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Прављење и уношење рачунарских вируса из члана 300, став____(унети)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направио рачунарски вирус у намери да га унесе у туђ рачунар или рачунарску мрежу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Прављење и уношење рачунарских вируса  из члана 300 став___(унети)  КЗ-а.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унесе рачунарски вирус у туђ рачунар и тиме проузрокује штета)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Прављење и уношење рачунарских вируса  из члана 300, став___(унети)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